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7278FC" w14:textId="77777777" w:rsidR="00D67381" w:rsidRDefault="00D67381"/>
    <w:p w14:paraId="1B34310A" w14:textId="35BEC403" w:rsidR="00655835" w:rsidRDefault="002D7E74">
      <w:r>
        <w:t>Serviceavtal</w:t>
      </w:r>
      <w:r>
        <w:tab/>
      </w:r>
      <w:r>
        <w:tab/>
      </w:r>
      <w:r w:rsidR="00754F29">
        <w:t>2–2022</w:t>
      </w:r>
    </w:p>
    <w:p w14:paraId="3C4A0F52" w14:textId="77777777" w:rsidR="002D7E74" w:rsidRDefault="002D7E74"/>
    <w:p w14:paraId="003A8998" w14:textId="77777777" w:rsidR="002D7E74" w:rsidRDefault="002D7E74">
      <w:r>
        <w:t xml:space="preserve">Köpare: </w:t>
      </w:r>
      <w:r>
        <w:tab/>
      </w:r>
      <w:r>
        <w:tab/>
        <w:t>Edu YA Ab</w:t>
      </w:r>
    </w:p>
    <w:p w14:paraId="60BD46A9" w14:textId="39EB97E6" w:rsidR="002D7E74" w:rsidRDefault="002D7E74">
      <w:r>
        <w:tab/>
      </w:r>
      <w:r>
        <w:tab/>
        <w:t xml:space="preserve">FO-nummer </w:t>
      </w:r>
      <w:r w:rsidR="00754F29">
        <w:t>2732069–6</w:t>
      </w:r>
    </w:p>
    <w:p w14:paraId="65C0FCBD" w14:textId="5D43F9AE" w:rsidR="002D7E74" w:rsidRDefault="002D7E74">
      <w:r>
        <w:tab/>
      </w:r>
      <w:r>
        <w:tab/>
        <w:t xml:space="preserve">Kontaktperson VD </w:t>
      </w:r>
      <w:r w:rsidR="00754F29">
        <w:t>Max Hagström</w:t>
      </w:r>
    </w:p>
    <w:p w14:paraId="638250C8" w14:textId="3D418FCC" w:rsidR="002D7E74" w:rsidRDefault="002D7E74">
      <w:r>
        <w:tab/>
      </w:r>
      <w:r>
        <w:tab/>
        <w:t>0</w:t>
      </w:r>
      <w:r w:rsidR="00754F29">
        <w:t>40 808 5022</w:t>
      </w:r>
    </w:p>
    <w:p w14:paraId="30BD04A8" w14:textId="6BA34A97" w:rsidR="002D7E74" w:rsidRDefault="002D7E74">
      <w:r>
        <w:tab/>
      </w:r>
      <w:r>
        <w:tab/>
      </w:r>
      <w:hyperlink r:id="rId7" w:history="1">
        <w:r w:rsidR="00460928" w:rsidRPr="00145FDC">
          <w:rPr>
            <w:rStyle w:val="Hyperlnk"/>
          </w:rPr>
          <w:t>max.hagstrom@eduya.fi</w:t>
        </w:r>
      </w:hyperlink>
    </w:p>
    <w:p w14:paraId="1F20FF45" w14:textId="595589FB" w:rsidR="002D7E74" w:rsidRDefault="002D7E74" w:rsidP="002D7E74">
      <w:pPr>
        <w:ind w:left="2608" w:firstLine="1"/>
      </w:pPr>
      <w:r>
        <w:t>Som kontaktperson för praktiska frågor fungerar Brita Brännbacka-Brunell</w:t>
      </w:r>
    </w:p>
    <w:p w14:paraId="419B51AE" w14:textId="68C91183" w:rsidR="002D7E74" w:rsidRPr="00B344FF" w:rsidRDefault="002D7E74" w:rsidP="002D7E74">
      <w:pPr>
        <w:ind w:left="2608" w:firstLine="1"/>
        <w:rPr>
          <w:lang w:val="en-US"/>
        </w:rPr>
      </w:pPr>
      <w:r w:rsidRPr="00B344FF">
        <w:rPr>
          <w:lang w:val="en-US"/>
        </w:rPr>
        <w:t>050 369 4626</w:t>
      </w:r>
    </w:p>
    <w:p w14:paraId="04B1BC83" w14:textId="6C6037A8" w:rsidR="002D7E74" w:rsidRPr="00B344FF" w:rsidRDefault="00000000" w:rsidP="002D7E74">
      <w:pPr>
        <w:ind w:left="2608" w:firstLine="1"/>
        <w:rPr>
          <w:lang w:val="en-US"/>
        </w:rPr>
      </w:pPr>
      <w:hyperlink r:id="rId8" w:history="1">
        <w:r w:rsidR="002D7E74" w:rsidRPr="00B344FF">
          <w:rPr>
            <w:rStyle w:val="Hyperlnk"/>
            <w:lang w:val="en-US"/>
          </w:rPr>
          <w:t>brita.brannbacka-brunell@yrkesakademin.fi</w:t>
        </w:r>
      </w:hyperlink>
    </w:p>
    <w:p w14:paraId="4A108B68" w14:textId="77C0E673" w:rsidR="002D7E74" w:rsidRPr="00B344FF" w:rsidRDefault="002D7E74" w:rsidP="002D7E74">
      <w:pPr>
        <w:rPr>
          <w:lang w:val="en-US"/>
        </w:rPr>
      </w:pPr>
    </w:p>
    <w:p w14:paraId="3E55C988" w14:textId="0E7B7620" w:rsidR="002D7E74" w:rsidRPr="00B344FF" w:rsidRDefault="002D7E74" w:rsidP="002D7E74">
      <w:pPr>
        <w:rPr>
          <w:lang w:val="en-US"/>
        </w:rPr>
      </w:pPr>
      <w:proofErr w:type="spellStart"/>
      <w:r w:rsidRPr="00B344FF">
        <w:rPr>
          <w:lang w:val="en-US"/>
        </w:rPr>
        <w:t>Säljare</w:t>
      </w:r>
      <w:proofErr w:type="spellEnd"/>
      <w:r w:rsidRPr="00B344FF">
        <w:rPr>
          <w:lang w:val="en-US"/>
        </w:rPr>
        <w:t>:</w:t>
      </w:r>
      <w:r w:rsidRPr="00B344FF">
        <w:rPr>
          <w:lang w:val="en-US"/>
        </w:rPr>
        <w:tab/>
      </w:r>
      <w:r w:rsidRPr="00B344FF">
        <w:rPr>
          <w:lang w:val="en-US"/>
        </w:rPr>
        <w:tab/>
      </w:r>
      <w:proofErr w:type="spellStart"/>
      <w:r w:rsidRPr="00B344FF">
        <w:rPr>
          <w:lang w:val="en-US"/>
        </w:rPr>
        <w:t>Osuvakoulutus</w:t>
      </w:r>
      <w:proofErr w:type="spellEnd"/>
      <w:r w:rsidRPr="00B344FF">
        <w:rPr>
          <w:lang w:val="en-US"/>
        </w:rPr>
        <w:t xml:space="preserve"> Oy</w:t>
      </w:r>
    </w:p>
    <w:p w14:paraId="316F58D5" w14:textId="66FEAE60" w:rsidR="002D7E74" w:rsidRDefault="002D7E74" w:rsidP="002D7E74">
      <w:r w:rsidRPr="00B344FF">
        <w:rPr>
          <w:lang w:val="en-US"/>
        </w:rPr>
        <w:tab/>
      </w:r>
      <w:r w:rsidRPr="00B344FF">
        <w:rPr>
          <w:lang w:val="en-US"/>
        </w:rPr>
        <w:tab/>
      </w:r>
      <w:r>
        <w:t xml:space="preserve">FO-nummer </w:t>
      </w:r>
      <w:r w:rsidR="00754F29">
        <w:t>2661492–4</w:t>
      </w:r>
    </w:p>
    <w:p w14:paraId="3C919132" w14:textId="1FF611C0" w:rsidR="002D7E74" w:rsidRPr="00D67381" w:rsidRDefault="002D7E74" w:rsidP="002D7E74">
      <w:r>
        <w:tab/>
      </w:r>
      <w:r>
        <w:tab/>
      </w:r>
      <w:r w:rsidRPr="00D67381">
        <w:t xml:space="preserve">Kontaktperson VD </w:t>
      </w:r>
      <w:r w:rsidR="00754F29" w:rsidRPr="00D67381">
        <w:t>Jukka Oravainen</w:t>
      </w:r>
    </w:p>
    <w:p w14:paraId="53E9F2D4" w14:textId="4BF01DFD" w:rsidR="002D7E74" w:rsidRPr="00D67381" w:rsidRDefault="002D7E74" w:rsidP="002D7E74">
      <w:r w:rsidRPr="00D67381">
        <w:tab/>
      </w:r>
      <w:r w:rsidRPr="00D67381">
        <w:tab/>
        <w:t>040</w:t>
      </w:r>
      <w:r w:rsidR="00754F29" w:rsidRPr="00D67381">
        <w:t> 778 4262</w:t>
      </w:r>
    </w:p>
    <w:p w14:paraId="1155A221" w14:textId="68D2B8D2" w:rsidR="002D7E74" w:rsidRPr="00D67381" w:rsidRDefault="002D7E74" w:rsidP="002D7E74">
      <w:r w:rsidRPr="00D67381">
        <w:tab/>
      </w:r>
      <w:r w:rsidRPr="00D67381">
        <w:tab/>
      </w:r>
      <w:hyperlink r:id="rId9" w:history="1">
        <w:r w:rsidR="00754F29" w:rsidRPr="00D67381">
          <w:rPr>
            <w:rStyle w:val="Hyperlnk"/>
          </w:rPr>
          <w:t>jukka.oravainen@kpedu.fi</w:t>
        </w:r>
      </w:hyperlink>
    </w:p>
    <w:p w14:paraId="275BED91" w14:textId="6C3B3C5C" w:rsidR="002D7E74" w:rsidRPr="00D67381" w:rsidRDefault="002D7E74" w:rsidP="00A24C7A">
      <w:r w:rsidRPr="00D67381">
        <w:tab/>
      </w:r>
      <w:r w:rsidRPr="00D67381">
        <w:tab/>
      </w:r>
    </w:p>
    <w:p w14:paraId="051EC905" w14:textId="0FA80CD6" w:rsidR="002D7E74" w:rsidRDefault="0089233A" w:rsidP="002D7E74">
      <w:r>
        <w:t xml:space="preserve">1§ </w:t>
      </w:r>
      <w:r w:rsidR="0015001F">
        <w:t>Föremål för avtalet</w:t>
      </w:r>
      <w:r w:rsidR="0015001F">
        <w:tab/>
        <w:t>Servicetjänsten Työhönvalmennus, yksilöpalvelu, Karleby och Kaustby.</w:t>
      </w:r>
    </w:p>
    <w:p w14:paraId="3D011D52" w14:textId="6B158EAF" w:rsidR="0015001F" w:rsidRDefault="0015001F" w:rsidP="0015001F">
      <w:pPr>
        <w:ind w:left="2608" w:firstLine="2"/>
      </w:pPr>
      <w:r>
        <w:t>Avtalet grundar sig på upphandlingsavtal POHELY/251/2020 som ingåtts mellan Närings- och trafik- och miljöcentralen i Österbotten (NTM-centralen) och Edu YA Ab.</w:t>
      </w:r>
    </w:p>
    <w:p w14:paraId="350FC177" w14:textId="5488140E" w:rsidR="0015001F" w:rsidRDefault="0015001F" w:rsidP="0015001F">
      <w:r>
        <w:t>2§ Servicetjänstens omfattning, kvalitet och ansvar</w:t>
      </w:r>
    </w:p>
    <w:p w14:paraId="6ECB36F4" w14:textId="5D350B09" w:rsidR="002D7E74" w:rsidRDefault="0015001F" w:rsidP="0015001F">
      <w:pPr>
        <w:ind w:left="2608" w:firstLine="2"/>
      </w:pPr>
      <w:r>
        <w:t>Servicetjänstens omfattning, kvalitet och ansvar definieras i upphandlingsavtalet som uppgjorts mellan NTM-centralen och Edu YA Ab, dess bilagor samt genomförandeplan.</w:t>
      </w:r>
    </w:p>
    <w:p w14:paraId="56F5492F" w14:textId="0089220B" w:rsidR="0015001F" w:rsidRDefault="0015001F" w:rsidP="0015001F">
      <w:pPr>
        <w:ind w:left="2608" w:firstLine="2"/>
      </w:pPr>
      <w:r>
        <w:t>Edu YA Ab ansvarar för servicetjänstens koordinering, planering, styrgrupp, rapportering och utveckling.</w:t>
      </w:r>
    </w:p>
    <w:p w14:paraId="27EBB0B4" w14:textId="33BB3A7F" w:rsidR="0015001F" w:rsidRDefault="0015001F" w:rsidP="0015001F">
      <w:pPr>
        <w:ind w:left="2608" w:firstLine="2"/>
      </w:pPr>
      <w:r>
        <w:t xml:space="preserve">Osuvakoulutus Oy </w:t>
      </w:r>
      <w:r w:rsidR="00A24C7A">
        <w:t xml:space="preserve">och Edu </w:t>
      </w:r>
      <w:r w:rsidR="00754F29">
        <w:t>Ab genomför</w:t>
      </w:r>
      <w:r>
        <w:t xml:space="preserve"> arbetsträning med kunder</w:t>
      </w:r>
      <w:r w:rsidR="00037390">
        <w:t xml:space="preserve"> på finska, svenska och engelska</w:t>
      </w:r>
      <w:r w:rsidR="00A24C7A">
        <w:t xml:space="preserve"> enligt kundernas </w:t>
      </w:r>
      <w:r w:rsidR="00754F29">
        <w:t>val i</w:t>
      </w:r>
      <w:r w:rsidR="00037390">
        <w:t xml:space="preserve"> Karleby</w:t>
      </w:r>
      <w:r w:rsidR="00A24C7A">
        <w:t>. Osuvakoulutus genomför arbetsträning i Kaustby enligt förfrågan och behov.</w:t>
      </w:r>
    </w:p>
    <w:p w14:paraId="6955A554" w14:textId="77777777" w:rsidR="00D67381" w:rsidRDefault="00D67381" w:rsidP="0015001F">
      <w:pPr>
        <w:ind w:left="2608" w:firstLine="2"/>
      </w:pPr>
    </w:p>
    <w:p w14:paraId="4350B6B3" w14:textId="2C9849D8" w:rsidR="004E34A9" w:rsidRDefault="004E34A9" w:rsidP="0015001F">
      <w:pPr>
        <w:ind w:left="2608" w:firstLine="2"/>
      </w:pPr>
      <w:r>
        <w:t xml:space="preserve">Arbetsträningen består av </w:t>
      </w:r>
      <w:r w:rsidR="006A7737">
        <w:t>individuell handledning à högst 50 timmar/kund/år.</w:t>
      </w:r>
    </w:p>
    <w:p w14:paraId="025D1783" w14:textId="0C61F057" w:rsidR="006A7737" w:rsidRDefault="006A7737" w:rsidP="0015001F">
      <w:pPr>
        <w:ind w:left="2608" w:firstLine="2"/>
      </w:pPr>
      <w:r>
        <w:t>Antalet timmar följs upp för varje kund på särskild blankett och uppföljningen ligger till grund för faktureringen.</w:t>
      </w:r>
    </w:p>
    <w:p w14:paraId="299311E2" w14:textId="244DF387" w:rsidR="006A7737" w:rsidRDefault="006A7737" w:rsidP="006A7737">
      <w:r>
        <w:t>3§ Köptjänstens målsättning och målgrupp</w:t>
      </w:r>
    </w:p>
    <w:p w14:paraId="61CA20A2" w14:textId="3938BBEC" w:rsidR="00552636" w:rsidRDefault="00552636" w:rsidP="00552636">
      <w:pPr>
        <w:ind w:left="2608" w:firstLine="47"/>
        <w:rPr>
          <w:rFonts w:ascii="Calibri" w:eastAsia="Calibri" w:hAnsi="Calibri" w:cs="Arial"/>
        </w:rPr>
      </w:pPr>
      <w:r w:rsidRPr="00552636">
        <w:rPr>
          <w:rFonts w:ascii="Calibri" w:eastAsia="Calibri" w:hAnsi="Calibri" w:cs="Arial"/>
        </w:rPr>
        <w:t xml:space="preserve">Tjänstens främsta målsättning är att främja kundernas sysselsättning och stöda dem i att stanna kvar på utbildning/ i arbete. Tjänstens målsättning är att förbättra kundernas förutsättningar att få arbete på sådant sätt att kunden under deltagandet i </w:t>
      </w:r>
      <w:r w:rsidR="00754F29" w:rsidRPr="00552636">
        <w:rPr>
          <w:rFonts w:ascii="Calibri" w:eastAsia="Calibri" w:hAnsi="Calibri" w:cs="Arial"/>
        </w:rPr>
        <w:t>tjänsten placerar</w:t>
      </w:r>
      <w:r w:rsidRPr="00552636">
        <w:rPr>
          <w:rFonts w:ascii="Calibri" w:eastAsia="Calibri" w:hAnsi="Calibri" w:cs="Arial"/>
        </w:rPr>
        <w:t xml:space="preserve"> sig på arbetsmarknaden eller kommer närmare denna. Det centrala i tjänsten är det individuella stöd som deltagaren får i form av regelbundna träffar, uppmuntran till att delta i t.ex. arbetsprövning, ett arbete eller att delta i en arbetskraftsutbildning och förbli där. </w:t>
      </w:r>
    </w:p>
    <w:p w14:paraId="1CC6BCB6" w14:textId="40B16FD8" w:rsidR="00552636" w:rsidRDefault="00552636" w:rsidP="00552636">
      <w:pPr>
        <w:spacing w:after="200" w:line="276" w:lineRule="auto"/>
        <w:ind w:left="2608"/>
        <w:rPr>
          <w:rFonts w:ascii="Calibri" w:eastAsia="Times New Roman" w:hAnsi="Calibri" w:cs="Arial"/>
          <w:szCs w:val="24"/>
          <w:lang w:eastAsia="fi-FI"/>
        </w:rPr>
      </w:pPr>
      <w:r>
        <w:rPr>
          <w:rFonts w:ascii="Calibri" w:eastAsia="Times New Roman" w:hAnsi="Calibri" w:cs="Arial"/>
          <w:szCs w:val="24"/>
          <w:lang w:eastAsia="fi-FI"/>
        </w:rPr>
        <w:t>Målgruppen är k</w:t>
      </w:r>
      <w:r w:rsidRPr="00552636">
        <w:rPr>
          <w:rFonts w:ascii="Calibri" w:eastAsia="Times New Roman" w:hAnsi="Calibri" w:cs="Arial"/>
          <w:szCs w:val="24"/>
          <w:lang w:eastAsia="fi-FI"/>
        </w:rPr>
        <w:t>underna vid Österbottens TE-byrå och kunder från kommuner som hör till kommunförsöksområdet om det träder i kraft. Kunder som behöver stöd för att eliminera hinder för att få arbete, för att komma in på arbetsmarknaden och förbli där. Arbetsträningen omfattar även rådgivning för arbetsgivare. Målgruppen bör ha realistiska möjligheter och förutsättningar för att direkt delta i utbildning/få arbete eller via rehabiliteringsåtgärder eller andra serviceformer.</w:t>
      </w:r>
    </w:p>
    <w:p w14:paraId="721C81CA" w14:textId="258A4A79" w:rsidR="00552636" w:rsidRDefault="00552636" w:rsidP="00552636">
      <w:pPr>
        <w:spacing w:after="200" w:line="276" w:lineRule="auto"/>
        <w:ind w:left="2608" w:hanging="2608"/>
        <w:rPr>
          <w:rFonts w:ascii="Calibri" w:eastAsia="Times New Roman" w:hAnsi="Calibri" w:cs="Arial"/>
          <w:szCs w:val="24"/>
          <w:lang w:eastAsia="fi-FI"/>
        </w:rPr>
      </w:pPr>
      <w:r>
        <w:rPr>
          <w:rFonts w:ascii="Calibri" w:eastAsia="Times New Roman" w:hAnsi="Calibri" w:cs="Arial"/>
          <w:szCs w:val="24"/>
          <w:lang w:eastAsia="fi-FI"/>
        </w:rPr>
        <w:t>4§ Övervakning av tjänsten</w:t>
      </w:r>
      <w:r>
        <w:rPr>
          <w:rFonts w:ascii="Calibri" w:eastAsia="Times New Roman" w:hAnsi="Calibri" w:cs="Arial"/>
          <w:szCs w:val="24"/>
          <w:lang w:eastAsia="fi-FI"/>
        </w:rPr>
        <w:tab/>
        <w:t xml:space="preserve">Edu YA Ab:s VD ansvarar för tjänstens kvalitet. Edu YA och Osuvakoulutus utser </w:t>
      </w:r>
      <w:r w:rsidR="00B344FF">
        <w:rPr>
          <w:rFonts w:ascii="Calibri" w:eastAsia="Times New Roman" w:hAnsi="Calibri" w:cs="Arial"/>
          <w:szCs w:val="24"/>
          <w:lang w:eastAsia="fi-FI"/>
        </w:rPr>
        <w:t>arbetstränare. Vid byte av personal bör personen ha motsvarande utbildning och erfarenhet som i anbudet.</w:t>
      </w:r>
    </w:p>
    <w:p w14:paraId="18C884DA" w14:textId="38B87B28" w:rsidR="00B344FF" w:rsidRDefault="00B344FF" w:rsidP="00552636">
      <w:pPr>
        <w:spacing w:after="200" w:line="276" w:lineRule="auto"/>
        <w:ind w:left="2608" w:hanging="2608"/>
        <w:rPr>
          <w:rFonts w:ascii="Calibri" w:eastAsia="Times New Roman" w:hAnsi="Calibri" w:cs="Arial"/>
          <w:szCs w:val="24"/>
          <w:lang w:eastAsia="fi-FI"/>
        </w:rPr>
      </w:pPr>
      <w:r>
        <w:rPr>
          <w:rFonts w:ascii="Calibri" w:eastAsia="Times New Roman" w:hAnsi="Calibri" w:cs="Arial"/>
          <w:szCs w:val="24"/>
          <w:lang w:eastAsia="fi-FI"/>
        </w:rPr>
        <w:t>5§ Brister och felaktigheter</w:t>
      </w:r>
      <w:r>
        <w:rPr>
          <w:rFonts w:ascii="Calibri" w:eastAsia="Times New Roman" w:hAnsi="Calibri" w:cs="Arial"/>
          <w:szCs w:val="24"/>
          <w:lang w:eastAsia="fi-FI"/>
        </w:rPr>
        <w:tab/>
        <w:t>Behandlas i förhandlingar mellan köpare och säljare.</w:t>
      </w:r>
    </w:p>
    <w:p w14:paraId="185975B1" w14:textId="32719D08" w:rsidR="00B344FF" w:rsidRDefault="00B344FF" w:rsidP="00552636">
      <w:pPr>
        <w:spacing w:after="200" w:line="276" w:lineRule="auto"/>
        <w:ind w:left="2608" w:hanging="2608"/>
        <w:rPr>
          <w:rFonts w:ascii="Calibri" w:eastAsia="Times New Roman" w:hAnsi="Calibri" w:cs="Arial"/>
          <w:szCs w:val="24"/>
          <w:lang w:eastAsia="fi-FI"/>
        </w:rPr>
      </w:pPr>
      <w:r>
        <w:rPr>
          <w:rFonts w:ascii="Calibri" w:eastAsia="Times New Roman" w:hAnsi="Calibri" w:cs="Arial"/>
          <w:szCs w:val="24"/>
          <w:lang w:eastAsia="fi-FI"/>
        </w:rPr>
        <w:t>6§ Avtalstid</w:t>
      </w:r>
      <w:r>
        <w:rPr>
          <w:rFonts w:ascii="Calibri" w:eastAsia="Times New Roman" w:hAnsi="Calibri" w:cs="Arial"/>
          <w:szCs w:val="24"/>
          <w:lang w:eastAsia="fi-FI"/>
        </w:rPr>
        <w:tab/>
        <w:t>1.</w:t>
      </w:r>
      <w:r w:rsidR="00754F29">
        <w:rPr>
          <w:rFonts w:ascii="Calibri" w:eastAsia="Times New Roman" w:hAnsi="Calibri" w:cs="Arial"/>
          <w:szCs w:val="24"/>
          <w:lang w:eastAsia="fi-FI"/>
        </w:rPr>
        <w:t>1</w:t>
      </w:r>
      <w:r>
        <w:rPr>
          <w:rFonts w:ascii="Calibri" w:eastAsia="Times New Roman" w:hAnsi="Calibri" w:cs="Arial"/>
          <w:szCs w:val="24"/>
          <w:lang w:eastAsia="fi-FI"/>
        </w:rPr>
        <w:t xml:space="preserve"> – 31.12 202</w:t>
      </w:r>
      <w:r w:rsidR="00754F29">
        <w:rPr>
          <w:rFonts w:ascii="Calibri" w:eastAsia="Times New Roman" w:hAnsi="Calibri" w:cs="Arial"/>
          <w:szCs w:val="24"/>
          <w:lang w:eastAsia="fi-FI"/>
        </w:rPr>
        <w:t>2</w:t>
      </w:r>
      <w:r>
        <w:rPr>
          <w:rFonts w:ascii="Calibri" w:eastAsia="Times New Roman" w:hAnsi="Calibri" w:cs="Arial"/>
          <w:szCs w:val="24"/>
          <w:lang w:eastAsia="fi-FI"/>
        </w:rPr>
        <w:t xml:space="preserve"> då avtalet mellan NTM-centralen och Edu YA träder i kraft. Edu YA reserverar rätten till tilläggsanskaffning under tre års tid efter att avtalet trätt i kraft.</w:t>
      </w:r>
    </w:p>
    <w:p w14:paraId="0AA87D95" w14:textId="474FC017" w:rsidR="00B344FF" w:rsidRDefault="00B344FF" w:rsidP="00552636">
      <w:pPr>
        <w:spacing w:after="200" w:line="276" w:lineRule="auto"/>
        <w:ind w:left="2608" w:hanging="2608"/>
        <w:rPr>
          <w:rFonts w:ascii="Calibri" w:eastAsia="Times New Roman" w:hAnsi="Calibri" w:cs="Arial"/>
          <w:szCs w:val="24"/>
          <w:lang w:eastAsia="fi-FI"/>
        </w:rPr>
      </w:pPr>
      <w:r>
        <w:rPr>
          <w:rFonts w:ascii="Calibri" w:eastAsia="Times New Roman" w:hAnsi="Calibri" w:cs="Arial"/>
          <w:szCs w:val="24"/>
          <w:lang w:eastAsia="fi-FI"/>
        </w:rPr>
        <w:t>7§ Pris</w:t>
      </w:r>
      <w:r>
        <w:rPr>
          <w:rFonts w:ascii="Calibri" w:eastAsia="Times New Roman" w:hAnsi="Calibri" w:cs="Arial"/>
          <w:szCs w:val="24"/>
          <w:lang w:eastAsia="fi-FI"/>
        </w:rPr>
        <w:tab/>
        <w:t xml:space="preserve">I priset som Edu YA betalar åt Osuvakoulutus ingår </w:t>
      </w:r>
      <w:r w:rsidR="002D4A81">
        <w:rPr>
          <w:rFonts w:ascii="Calibri" w:eastAsia="Times New Roman" w:hAnsi="Calibri" w:cs="Arial"/>
          <w:szCs w:val="24"/>
          <w:lang w:eastAsia="fi-FI"/>
        </w:rPr>
        <w:t>alla utgifter som tjänsten generera ss. personalkostnader, resor, hyror, material, it-lösningar -utrustning samt allmänna kostnader.</w:t>
      </w:r>
    </w:p>
    <w:p w14:paraId="59890800" w14:textId="7904CA14" w:rsidR="002D4A81" w:rsidRDefault="002D4A81" w:rsidP="00552636">
      <w:pPr>
        <w:spacing w:after="200" w:line="276" w:lineRule="auto"/>
        <w:ind w:left="2608" w:hanging="2608"/>
        <w:rPr>
          <w:rFonts w:ascii="Calibri" w:eastAsia="Times New Roman" w:hAnsi="Calibri" w:cs="Arial"/>
          <w:szCs w:val="24"/>
          <w:lang w:eastAsia="fi-FI"/>
        </w:rPr>
      </w:pPr>
    </w:p>
    <w:p w14:paraId="47C9588D" w14:textId="15B47AC2" w:rsidR="002D4A81" w:rsidRDefault="002D4A81" w:rsidP="002D4A81">
      <w:pPr>
        <w:spacing w:after="200" w:line="360" w:lineRule="auto"/>
        <w:ind w:left="2608" w:hanging="2608"/>
        <w:rPr>
          <w:rFonts w:ascii="Calibri" w:eastAsia="Times New Roman" w:hAnsi="Calibri" w:cs="Arial"/>
          <w:szCs w:val="24"/>
          <w:lang w:eastAsia="fi-FI"/>
        </w:rPr>
      </w:pPr>
      <w:r>
        <w:rPr>
          <w:rFonts w:ascii="Calibri" w:eastAsia="Times New Roman" w:hAnsi="Calibri" w:cs="Arial"/>
          <w:szCs w:val="24"/>
          <w:lang w:eastAsia="fi-FI"/>
        </w:rPr>
        <w:tab/>
        <w:t>Priset</w:t>
      </w:r>
      <w:r w:rsidR="00EE1949">
        <w:rPr>
          <w:rFonts w:ascii="Calibri" w:eastAsia="Times New Roman" w:hAnsi="Calibri" w:cs="Arial"/>
          <w:szCs w:val="24"/>
          <w:lang w:eastAsia="fi-FI"/>
        </w:rPr>
        <w:t xml:space="preserve"> med</w:t>
      </w:r>
      <w:r>
        <w:rPr>
          <w:rFonts w:ascii="Calibri" w:eastAsia="Times New Roman" w:hAnsi="Calibri" w:cs="Arial"/>
          <w:szCs w:val="24"/>
          <w:lang w:eastAsia="fi-FI"/>
        </w:rPr>
        <w:t xml:space="preserve"> moms 0 % /timme = 62,42 €</w:t>
      </w:r>
      <w:r w:rsidR="00754F29">
        <w:rPr>
          <w:rFonts w:ascii="Calibri" w:eastAsia="Times New Roman" w:hAnsi="Calibri" w:cs="Arial"/>
          <w:szCs w:val="24"/>
          <w:lang w:eastAsia="fi-FI"/>
        </w:rPr>
        <w:t xml:space="preserve"> +moms 24%</w:t>
      </w:r>
    </w:p>
    <w:p w14:paraId="47D625E4" w14:textId="13A09929" w:rsidR="00D67381" w:rsidRDefault="00D67381" w:rsidP="002D4A81">
      <w:pPr>
        <w:spacing w:after="200" w:line="360" w:lineRule="auto"/>
        <w:ind w:left="2608" w:hanging="2608"/>
        <w:rPr>
          <w:rFonts w:ascii="Calibri" w:eastAsia="Times New Roman" w:hAnsi="Calibri" w:cs="Arial"/>
          <w:szCs w:val="24"/>
          <w:lang w:eastAsia="fi-FI"/>
        </w:rPr>
      </w:pPr>
    </w:p>
    <w:p w14:paraId="13206368" w14:textId="77777777" w:rsidR="00D67381" w:rsidRDefault="00D67381" w:rsidP="002D4A81">
      <w:pPr>
        <w:spacing w:after="200" w:line="360" w:lineRule="auto"/>
        <w:ind w:left="2608" w:hanging="2608"/>
        <w:rPr>
          <w:rFonts w:ascii="Calibri" w:eastAsia="Times New Roman" w:hAnsi="Calibri" w:cs="Arial"/>
          <w:szCs w:val="24"/>
          <w:lang w:eastAsia="fi-FI"/>
        </w:rPr>
      </w:pPr>
    </w:p>
    <w:p w14:paraId="75558C01" w14:textId="77777777" w:rsidR="00D67381" w:rsidRDefault="00D67381" w:rsidP="002D4A81">
      <w:pPr>
        <w:spacing w:after="200" w:line="360" w:lineRule="auto"/>
        <w:ind w:left="2608" w:hanging="2608"/>
        <w:rPr>
          <w:rFonts w:ascii="Calibri" w:eastAsia="Times New Roman" w:hAnsi="Calibri" w:cs="Arial"/>
          <w:szCs w:val="24"/>
          <w:lang w:eastAsia="fi-FI"/>
        </w:rPr>
      </w:pPr>
    </w:p>
    <w:p w14:paraId="721B88F2" w14:textId="5C925862" w:rsidR="00EE1949" w:rsidRDefault="00EE1949" w:rsidP="002D4A81">
      <w:pPr>
        <w:spacing w:after="200" w:line="360" w:lineRule="auto"/>
        <w:ind w:left="2608" w:hanging="2608"/>
        <w:rPr>
          <w:rFonts w:ascii="Calibri" w:eastAsia="Times New Roman" w:hAnsi="Calibri" w:cs="Arial"/>
          <w:szCs w:val="24"/>
          <w:lang w:eastAsia="fi-FI"/>
        </w:rPr>
      </w:pPr>
      <w:r>
        <w:rPr>
          <w:rFonts w:ascii="Calibri" w:eastAsia="Times New Roman" w:hAnsi="Calibri" w:cs="Arial"/>
          <w:szCs w:val="24"/>
          <w:lang w:eastAsia="fi-FI"/>
        </w:rPr>
        <w:t>8§ Fakturering och betalningsvillkor</w:t>
      </w:r>
    </w:p>
    <w:p w14:paraId="2A4B44E9" w14:textId="4E43337F" w:rsidR="00EE1949" w:rsidRDefault="00EE1949" w:rsidP="002D4A81">
      <w:pPr>
        <w:spacing w:after="200" w:line="360" w:lineRule="auto"/>
        <w:ind w:left="2608" w:hanging="2608"/>
        <w:rPr>
          <w:rFonts w:ascii="Calibri" w:eastAsia="Times New Roman" w:hAnsi="Calibri" w:cs="Arial"/>
          <w:szCs w:val="24"/>
          <w:lang w:eastAsia="fi-FI"/>
        </w:rPr>
      </w:pPr>
      <w:r>
        <w:rPr>
          <w:rFonts w:ascii="Calibri" w:eastAsia="Times New Roman" w:hAnsi="Calibri" w:cs="Arial"/>
          <w:szCs w:val="24"/>
          <w:lang w:eastAsia="fi-FI"/>
        </w:rPr>
        <w:tab/>
        <w:t>Mot faktura månatligen enligt arbetsträningstimmar/kund, 21 dagar netto.</w:t>
      </w:r>
    </w:p>
    <w:p w14:paraId="031B7EA2" w14:textId="146E8607" w:rsidR="00EE1949" w:rsidRDefault="00EE1949" w:rsidP="002D4A81">
      <w:pPr>
        <w:spacing w:after="200" w:line="360" w:lineRule="auto"/>
        <w:ind w:left="2608" w:hanging="2608"/>
        <w:rPr>
          <w:rFonts w:ascii="Calibri" w:hAnsi="Calibri" w:cs="Calibri"/>
        </w:rPr>
      </w:pPr>
      <w:r>
        <w:rPr>
          <w:rFonts w:ascii="Calibri" w:eastAsia="Times New Roman" w:hAnsi="Calibri" w:cs="Arial"/>
          <w:szCs w:val="24"/>
          <w:lang w:eastAsia="fi-FI"/>
        </w:rPr>
        <w:tab/>
      </w:r>
      <w:r w:rsidR="00973025">
        <w:rPr>
          <w:rFonts w:ascii="Calibri" w:eastAsia="Times New Roman" w:hAnsi="Calibri" w:cs="Arial"/>
          <w:szCs w:val="24"/>
          <w:lang w:eastAsia="fi-FI"/>
        </w:rPr>
        <w:t xml:space="preserve">Nätfaktureringsadress: </w:t>
      </w:r>
      <w:r w:rsidR="00973025" w:rsidRPr="00973025">
        <w:rPr>
          <w:rFonts w:ascii="Calibri" w:hAnsi="Calibri" w:cs="Calibri"/>
        </w:rPr>
        <w:t>003727320696</w:t>
      </w:r>
    </w:p>
    <w:p w14:paraId="6F187AD4" w14:textId="1CC6E0DE" w:rsidR="00973025" w:rsidRDefault="00973025" w:rsidP="002D4A81">
      <w:pPr>
        <w:spacing w:after="200" w:line="360" w:lineRule="auto"/>
        <w:ind w:left="2608" w:hanging="2608"/>
        <w:rPr>
          <w:rFonts w:ascii="Calibri" w:hAnsi="Calibri" w:cs="Calibri"/>
        </w:rPr>
      </w:pPr>
      <w:r>
        <w:rPr>
          <w:rFonts w:ascii="Calibri" w:hAnsi="Calibri" w:cs="Calibri"/>
        </w:rPr>
        <w:tab/>
        <w:t xml:space="preserve">Operatör: Kvevlax Sparbank </w:t>
      </w:r>
      <w:r w:rsidRPr="00973025">
        <w:rPr>
          <w:rFonts w:ascii="Calibri" w:hAnsi="Calibri" w:cs="Calibri"/>
        </w:rPr>
        <w:t>ITELFIHH</w:t>
      </w:r>
    </w:p>
    <w:p w14:paraId="14AD60AB" w14:textId="08FEADE1" w:rsidR="00973025" w:rsidRDefault="00973025" w:rsidP="002D4A81">
      <w:pPr>
        <w:spacing w:after="200" w:line="360" w:lineRule="auto"/>
        <w:ind w:left="2608" w:hanging="2608"/>
        <w:rPr>
          <w:rFonts w:ascii="Calibri" w:hAnsi="Calibri" w:cs="Calibri"/>
        </w:rPr>
      </w:pPr>
      <w:r>
        <w:rPr>
          <w:rFonts w:ascii="Calibri" w:hAnsi="Calibri" w:cs="Calibri"/>
        </w:rPr>
        <w:tab/>
        <w:t>Materialformat: Finvoice</w:t>
      </w:r>
    </w:p>
    <w:p w14:paraId="2D614F61" w14:textId="36906A4E" w:rsidR="00973025" w:rsidRDefault="00973025" w:rsidP="002D4A81">
      <w:pPr>
        <w:spacing w:after="200" w:line="360" w:lineRule="auto"/>
        <w:ind w:left="2608" w:hanging="2608"/>
        <w:rPr>
          <w:rFonts w:ascii="Calibri" w:hAnsi="Calibri" w:cs="Calibri"/>
        </w:rPr>
      </w:pPr>
      <w:r>
        <w:rPr>
          <w:rFonts w:ascii="Calibri" w:hAnsi="Calibri" w:cs="Calibri"/>
        </w:rPr>
        <w:tab/>
        <w:t xml:space="preserve">För tjänsten betalas överenskommet pris såvida genomförandet inte </w:t>
      </w:r>
      <w:r w:rsidR="00754F29">
        <w:rPr>
          <w:rFonts w:ascii="Calibri" w:hAnsi="Calibri" w:cs="Calibri"/>
        </w:rPr>
        <w:t>avviker väsentligt</w:t>
      </w:r>
      <w:r>
        <w:rPr>
          <w:rFonts w:ascii="Calibri" w:hAnsi="Calibri" w:cs="Calibri"/>
        </w:rPr>
        <w:t xml:space="preserve"> från upphandlingsavtalet. </w:t>
      </w:r>
    </w:p>
    <w:p w14:paraId="53D9AFD4" w14:textId="4F4363F0" w:rsidR="00515B1C" w:rsidRDefault="00515B1C" w:rsidP="00515B1C">
      <w:pPr>
        <w:spacing w:after="200" w:line="360" w:lineRule="auto"/>
        <w:rPr>
          <w:rFonts w:ascii="Calibri" w:hAnsi="Calibri" w:cs="Calibri"/>
          <w:color w:val="FF0000"/>
        </w:rPr>
      </w:pPr>
      <w:r>
        <w:rPr>
          <w:rFonts w:ascii="Calibri" w:hAnsi="Calibri" w:cs="Calibri"/>
        </w:rPr>
        <w:t>§9 Underleverantörer</w:t>
      </w:r>
      <w:r>
        <w:rPr>
          <w:rFonts w:ascii="Calibri" w:hAnsi="Calibri" w:cs="Calibri"/>
        </w:rPr>
        <w:tab/>
      </w:r>
      <w:r w:rsidRPr="00515B1C">
        <w:rPr>
          <w:rFonts w:ascii="Calibri" w:hAnsi="Calibri" w:cs="Calibri"/>
          <w:color w:val="FF0000"/>
        </w:rPr>
        <w:t>Osuvakoulutus kan vid behov använda sig av underleverantörer</w:t>
      </w:r>
    </w:p>
    <w:p w14:paraId="675DD13E" w14:textId="52BB2A09" w:rsidR="00515B1C" w:rsidRDefault="00515B1C" w:rsidP="00515B1C">
      <w:pPr>
        <w:spacing w:after="200" w:line="360" w:lineRule="auto"/>
        <w:rPr>
          <w:rFonts w:ascii="Calibri" w:hAnsi="Calibri" w:cs="Calibri"/>
        </w:rPr>
      </w:pPr>
      <w:r>
        <w:rPr>
          <w:rFonts w:ascii="Calibri" w:hAnsi="Calibri" w:cs="Calibri"/>
        </w:rPr>
        <w:t>§10 Sekretess och tillhandahållande av information</w:t>
      </w:r>
    </w:p>
    <w:p w14:paraId="71487016" w14:textId="652E025A" w:rsidR="00515B1C" w:rsidRDefault="004A345F" w:rsidP="008C3EF6">
      <w:pPr>
        <w:spacing w:line="360" w:lineRule="auto"/>
        <w:ind w:left="2608" w:firstLine="2"/>
        <w:rPr>
          <w:rFonts w:ascii="Calibri" w:hAnsi="Calibri" w:cs="Calibri"/>
        </w:rPr>
      </w:pPr>
      <w:r>
        <w:rPr>
          <w:rFonts w:ascii="Calibri" w:hAnsi="Calibri" w:cs="Calibri"/>
        </w:rPr>
        <w:t>Avtalsp</w:t>
      </w:r>
      <w:r w:rsidR="00515B1C">
        <w:rPr>
          <w:rFonts w:ascii="Calibri" w:hAnsi="Calibri" w:cs="Calibri"/>
        </w:rPr>
        <w:t xml:space="preserve">arterna förbinder sig att informera varandra om </w:t>
      </w:r>
      <w:r>
        <w:rPr>
          <w:rFonts w:ascii="Calibri" w:hAnsi="Calibri" w:cs="Calibri"/>
        </w:rPr>
        <w:t xml:space="preserve">sin </w:t>
      </w:r>
      <w:r w:rsidR="00515B1C">
        <w:rPr>
          <w:rFonts w:ascii="Calibri" w:hAnsi="Calibri" w:cs="Calibri"/>
        </w:rPr>
        <w:t>verksamhet</w:t>
      </w:r>
      <w:r w:rsidR="00515B1C" w:rsidRPr="00515B1C">
        <w:rPr>
          <w:rFonts w:ascii="Calibri" w:hAnsi="Calibri" w:cs="Calibri"/>
        </w:rPr>
        <w:t xml:space="preserve"> </w:t>
      </w:r>
      <w:r>
        <w:rPr>
          <w:rFonts w:ascii="Calibri" w:hAnsi="Calibri" w:cs="Calibri"/>
        </w:rPr>
        <w:t xml:space="preserve">som hör till uppgiften, </w:t>
      </w:r>
      <w:r w:rsidR="00515B1C">
        <w:rPr>
          <w:rFonts w:ascii="Calibri" w:hAnsi="Calibri" w:cs="Calibri"/>
        </w:rPr>
        <w:t xml:space="preserve">förändringar och </w:t>
      </w:r>
      <w:r w:rsidR="00754F29">
        <w:rPr>
          <w:rFonts w:ascii="Calibri" w:hAnsi="Calibri" w:cs="Calibri"/>
        </w:rPr>
        <w:t>utvecklingsplaner till</w:t>
      </w:r>
      <w:r>
        <w:rPr>
          <w:rFonts w:ascii="Calibri" w:hAnsi="Calibri" w:cs="Calibri"/>
        </w:rPr>
        <w:t xml:space="preserve"> den del </w:t>
      </w:r>
      <w:r w:rsidR="00515B1C">
        <w:rPr>
          <w:rFonts w:ascii="Calibri" w:hAnsi="Calibri" w:cs="Calibri"/>
        </w:rPr>
        <w:t>som hänför sig till verksamheten</w:t>
      </w:r>
      <w:r>
        <w:rPr>
          <w:rFonts w:ascii="Calibri" w:hAnsi="Calibri" w:cs="Calibri"/>
        </w:rPr>
        <w:t xml:space="preserve"> ifall detta kan påverka utförandet av denna. </w:t>
      </w:r>
    </w:p>
    <w:p w14:paraId="66005282" w14:textId="749AF0A2" w:rsidR="004A345F" w:rsidRDefault="004A345F" w:rsidP="008C3EF6">
      <w:pPr>
        <w:spacing w:line="360" w:lineRule="auto"/>
        <w:ind w:left="2608" w:firstLine="2"/>
        <w:rPr>
          <w:rFonts w:ascii="Calibri" w:hAnsi="Calibri" w:cs="Calibri"/>
        </w:rPr>
      </w:pPr>
      <w:r>
        <w:rPr>
          <w:rFonts w:ascii="Calibri" w:hAnsi="Calibri" w:cs="Calibri"/>
        </w:rPr>
        <w:t>Avtalsparterna förbinder sig att följa GDPR och att hemlighålla affärshemligheter.</w:t>
      </w:r>
    </w:p>
    <w:p w14:paraId="770E704F" w14:textId="0D2815B1" w:rsidR="004A345F" w:rsidRDefault="004A345F" w:rsidP="004A345F">
      <w:pPr>
        <w:spacing w:after="200" w:line="360" w:lineRule="auto"/>
        <w:rPr>
          <w:rFonts w:ascii="Calibri" w:hAnsi="Calibri" w:cs="Calibri"/>
        </w:rPr>
      </w:pPr>
      <w:r>
        <w:rPr>
          <w:rFonts w:ascii="Calibri" w:hAnsi="Calibri" w:cs="Calibri"/>
        </w:rPr>
        <w:t>§11 Meningsskiljaktigheter</w:t>
      </w:r>
    </w:p>
    <w:p w14:paraId="55D4F1C7" w14:textId="6914F675" w:rsidR="004A345F" w:rsidRDefault="004A345F" w:rsidP="003F23B1">
      <w:pPr>
        <w:spacing w:after="200" w:line="360" w:lineRule="auto"/>
        <w:ind w:left="2608" w:firstLine="2"/>
        <w:rPr>
          <w:rFonts w:ascii="Calibri" w:hAnsi="Calibri" w:cs="Calibri"/>
        </w:rPr>
      </w:pPr>
      <w:r>
        <w:rPr>
          <w:rFonts w:ascii="Calibri" w:hAnsi="Calibri" w:cs="Calibri"/>
        </w:rPr>
        <w:t>Meningsskiljaktigheter</w:t>
      </w:r>
      <w:r w:rsidR="003F23B1">
        <w:rPr>
          <w:rFonts w:ascii="Calibri" w:hAnsi="Calibri" w:cs="Calibri"/>
        </w:rPr>
        <w:t xml:space="preserve"> rörande detta avtal som inte utmynnar i en lösning som tillfredsställer bägge parterna avgörs i Österbottens tingsrätt.</w:t>
      </w:r>
    </w:p>
    <w:p w14:paraId="643FDCE4" w14:textId="716F0D6E" w:rsidR="003F23B1" w:rsidRDefault="003F23B1" w:rsidP="003F23B1">
      <w:pPr>
        <w:spacing w:after="200" w:line="360" w:lineRule="auto"/>
        <w:rPr>
          <w:rFonts w:ascii="Calibri" w:hAnsi="Calibri" w:cs="Calibri"/>
        </w:rPr>
      </w:pPr>
      <w:r>
        <w:rPr>
          <w:rFonts w:ascii="Calibri" w:hAnsi="Calibri" w:cs="Calibri"/>
        </w:rPr>
        <w:t>§12 Avtalshandlingarnas prioriteringsordning</w:t>
      </w:r>
    </w:p>
    <w:p w14:paraId="4C63328A" w14:textId="6DE8EB7C" w:rsidR="003F23B1" w:rsidRDefault="003F23B1" w:rsidP="003F23B1">
      <w:pPr>
        <w:spacing w:after="200" w:line="360" w:lineRule="auto"/>
        <w:ind w:left="2608" w:firstLine="2"/>
        <w:rPr>
          <w:rFonts w:ascii="Calibri" w:hAnsi="Calibri" w:cs="Calibri"/>
        </w:rPr>
      </w:pPr>
      <w:r>
        <w:rPr>
          <w:rFonts w:ascii="Calibri" w:hAnsi="Calibri" w:cs="Calibri"/>
        </w:rPr>
        <w:t>Avtalshandlingarna bildar en avtalsenhet och kompletterar varandra. Är avtalshandlingarna sinsemellan motstridiga ska de gälla i följande ordning:</w:t>
      </w:r>
    </w:p>
    <w:p w14:paraId="1B9EEE42" w14:textId="77777777" w:rsidR="00D67381" w:rsidRDefault="00D67381" w:rsidP="003F23B1">
      <w:pPr>
        <w:spacing w:after="200" w:line="360" w:lineRule="auto"/>
        <w:ind w:left="2608" w:firstLine="2"/>
        <w:rPr>
          <w:rFonts w:ascii="Calibri" w:hAnsi="Calibri" w:cs="Calibri"/>
        </w:rPr>
      </w:pPr>
    </w:p>
    <w:p w14:paraId="65B75BBD" w14:textId="77777777" w:rsidR="00D67381" w:rsidRDefault="00D67381" w:rsidP="00D67381">
      <w:pPr>
        <w:pStyle w:val="Liststycke"/>
        <w:spacing w:after="200" w:line="360" w:lineRule="auto"/>
        <w:ind w:left="2970"/>
        <w:rPr>
          <w:rFonts w:ascii="Calibri" w:hAnsi="Calibri" w:cs="Calibri"/>
        </w:rPr>
      </w:pPr>
    </w:p>
    <w:p w14:paraId="07804005" w14:textId="3B271758"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Upphandlingsavtalet mellan NTM-centralen och Edu YA Ab</w:t>
      </w:r>
    </w:p>
    <w:p w14:paraId="4CA73486" w14:textId="664A9A6C"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 xml:space="preserve">Serviceavtal </w:t>
      </w:r>
      <w:r w:rsidR="00754F29">
        <w:rPr>
          <w:rFonts w:ascii="Calibri" w:hAnsi="Calibri" w:cs="Calibri"/>
        </w:rPr>
        <w:t>2</w:t>
      </w:r>
      <w:r>
        <w:rPr>
          <w:rFonts w:ascii="Calibri" w:hAnsi="Calibri" w:cs="Calibri"/>
        </w:rPr>
        <w:t>-202</w:t>
      </w:r>
      <w:r w:rsidR="00754F29">
        <w:rPr>
          <w:rFonts w:ascii="Calibri" w:hAnsi="Calibri" w:cs="Calibri"/>
        </w:rPr>
        <w:t>2</w:t>
      </w:r>
      <w:r>
        <w:rPr>
          <w:rFonts w:ascii="Calibri" w:hAnsi="Calibri" w:cs="Calibri"/>
        </w:rPr>
        <w:t xml:space="preserve"> uppgjort mellan Edu Ya Ab och Osuvakoulutus Oy</w:t>
      </w:r>
    </w:p>
    <w:p w14:paraId="44A09DDD" w14:textId="095466E2"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Anbudsförfrågan</w:t>
      </w:r>
    </w:p>
    <w:p w14:paraId="05FBAC2B" w14:textId="5984DF4A"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Tjänstens plan för genomförande</w:t>
      </w:r>
    </w:p>
    <w:p w14:paraId="5977069A" w14:textId="2D4438B2" w:rsidR="003F23B1" w:rsidRDefault="003F23B1" w:rsidP="003F23B1">
      <w:pPr>
        <w:pStyle w:val="Liststycke"/>
        <w:numPr>
          <w:ilvl w:val="0"/>
          <w:numId w:val="1"/>
        </w:numPr>
        <w:spacing w:after="200" w:line="360" w:lineRule="auto"/>
        <w:rPr>
          <w:rFonts w:ascii="Calibri" w:hAnsi="Calibri" w:cs="Calibri"/>
        </w:rPr>
      </w:pPr>
      <w:r>
        <w:rPr>
          <w:rFonts w:ascii="Calibri" w:hAnsi="Calibri" w:cs="Calibri"/>
        </w:rPr>
        <w:t>Anbudet</w:t>
      </w:r>
    </w:p>
    <w:p w14:paraId="2D3FDFB4" w14:textId="05B468EE" w:rsidR="003F23B1" w:rsidRDefault="003F23B1" w:rsidP="003F23B1">
      <w:pPr>
        <w:spacing w:after="200" w:line="360" w:lineRule="auto"/>
        <w:rPr>
          <w:rFonts w:ascii="Calibri" w:hAnsi="Calibri" w:cs="Calibri"/>
        </w:rPr>
      </w:pPr>
      <w:r>
        <w:rPr>
          <w:rFonts w:ascii="Calibri" w:hAnsi="Calibri" w:cs="Calibri"/>
        </w:rPr>
        <w:t>§13 Bilagor</w:t>
      </w:r>
      <w:r>
        <w:rPr>
          <w:rFonts w:ascii="Calibri" w:hAnsi="Calibri" w:cs="Calibri"/>
        </w:rPr>
        <w:tab/>
      </w:r>
      <w:r>
        <w:rPr>
          <w:rFonts w:ascii="Calibri" w:hAnsi="Calibri" w:cs="Calibri"/>
        </w:rPr>
        <w:tab/>
        <w:t>Upphandlingsavtal mellan NTM-centralen och Edu YA Ab</w:t>
      </w:r>
    </w:p>
    <w:p w14:paraId="752A18AC" w14:textId="48D79BB1" w:rsidR="003F23B1" w:rsidRDefault="003F23B1" w:rsidP="003F23B1">
      <w:pPr>
        <w:spacing w:after="200" w:line="360" w:lineRule="auto"/>
        <w:rPr>
          <w:rFonts w:ascii="Calibri" w:hAnsi="Calibri" w:cs="Calibri"/>
        </w:rPr>
      </w:pPr>
      <w:r>
        <w:rPr>
          <w:rFonts w:ascii="Calibri" w:hAnsi="Calibri" w:cs="Calibri"/>
        </w:rPr>
        <w:tab/>
      </w:r>
      <w:r>
        <w:rPr>
          <w:rFonts w:ascii="Calibri" w:hAnsi="Calibri" w:cs="Calibri"/>
        </w:rPr>
        <w:tab/>
        <w:t>Plan för genomförande</w:t>
      </w:r>
    </w:p>
    <w:p w14:paraId="16EE9719" w14:textId="77777777" w:rsidR="003F23B1" w:rsidRDefault="003F23B1" w:rsidP="003F23B1">
      <w:pPr>
        <w:spacing w:after="200" w:line="360" w:lineRule="auto"/>
        <w:ind w:left="2608" w:hanging="2608"/>
        <w:rPr>
          <w:rFonts w:ascii="Calibri" w:hAnsi="Calibri" w:cs="Calibri"/>
        </w:rPr>
      </w:pPr>
      <w:r>
        <w:rPr>
          <w:rFonts w:ascii="Calibri" w:hAnsi="Calibri" w:cs="Calibri"/>
        </w:rPr>
        <w:t>§14 Underskrifter</w:t>
      </w:r>
      <w:r>
        <w:rPr>
          <w:rFonts w:ascii="Calibri" w:hAnsi="Calibri" w:cs="Calibri"/>
        </w:rPr>
        <w:tab/>
        <w:t xml:space="preserve">Avtalet är uppgjort i två likalydande exemplar, en till vardera </w:t>
      </w:r>
    </w:p>
    <w:p w14:paraId="127CAAF2" w14:textId="5A275B6B" w:rsidR="003F23B1" w:rsidRPr="00754F29" w:rsidRDefault="003F23B1" w:rsidP="003F23B1">
      <w:pPr>
        <w:spacing w:after="200" w:line="360" w:lineRule="auto"/>
        <w:ind w:left="2608"/>
        <w:rPr>
          <w:rFonts w:ascii="Calibri" w:hAnsi="Calibri" w:cs="Calibri"/>
          <w:lang w:val="fi-FI"/>
        </w:rPr>
      </w:pPr>
      <w:proofErr w:type="spellStart"/>
      <w:r w:rsidRPr="00754F29">
        <w:rPr>
          <w:rFonts w:ascii="Calibri" w:hAnsi="Calibri" w:cs="Calibri"/>
          <w:lang w:val="fi-FI"/>
        </w:rPr>
        <w:t>avtalsparten</w:t>
      </w:r>
      <w:proofErr w:type="spellEnd"/>
      <w:r w:rsidRPr="00754F29">
        <w:rPr>
          <w:rFonts w:ascii="Calibri" w:hAnsi="Calibri" w:cs="Calibri"/>
          <w:lang w:val="fi-FI"/>
        </w:rPr>
        <w:t>.</w:t>
      </w:r>
    </w:p>
    <w:p w14:paraId="508C6CE7" w14:textId="363ACCC9" w:rsidR="003F23B1" w:rsidRPr="00754F29" w:rsidRDefault="003F23B1" w:rsidP="003F23B1">
      <w:pPr>
        <w:spacing w:after="200" w:line="360" w:lineRule="auto"/>
        <w:rPr>
          <w:rFonts w:ascii="Calibri" w:hAnsi="Calibri" w:cs="Calibri"/>
          <w:lang w:val="fi-FI"/>
        </w:rPr>
      </w:pPr>
    </w:p>
    <w:p w14:paraId="08CEFFF5" w14:textId="083E11AE" w:rsidR="003F23B1" w:rsidRPr="00754F29" w:rsidRDefault="003F23B1" w:rsidP="003F23B1">
      <w:pPr>
        <w:spacing w:after="200" w:line="360" w:lineRule="auto"/>
        <w:rPr>
          <w:rFonts w:ascii="Calibri" w:hAnsi="Calibri" w:cs="Calibri"/>
          <w:lang w:val="fi-FI"/>
        </w:rPr>
      </w:pPr>
    </w:p>
    <w:p w14:paraId="5038F21D" w14:textId="33AD1B54" w:rsidR="003F23B1" w:rsidRPr="00754F29" w:rsidRDefault="003F23B1" w:rsidP="003F23B1">
      <w:pPr>
        <w:spacing w:after="200" w:line="360" w:lineRule="auto"/>
        <w:rPr>
          <w:rFonts w:ascii="Calibri" w:hAnsi="Calibri" w:cs="Calibri"/>
          <w:lang w:val="fi-FI"/>
        </w:rPr>
      </w:pPr>
    </w:p>
    <w:p w14:paraId="12FE225C" w14:textId="02751B0B" w:rsidR="003F23B1" w:rsidRPr="00754F29" w:rsidRDefault="00754F29" w:rsidP="003F23B1">
      <w:pPr>
        <w:spacing w:after="200" w:line="360" w:lineRule="auto"/>
        <w:rPr>
          <w:rFonts w:ascii="Calibri" w:hAnsi="Calibri" w:cs="Calibri"/>
          <w:lang w:val="fi-FI"/>
        </w:rPr>
      </w:pPr>
      <w:r>
        <w:rPr>
          <w:rFonts w:ascii="Calibri" w:hAnsi="Calibri" w:cs="Calibri"/>
          <w:lang w:val="fi-FI"/>
        </w:rPr>
        <w:t>Kokkola</w:t>
      </w:r>
      <w:r w:rsidR="003F23B1" w:rsidRPr="00754F29">
        <w:rPr>
          <w:rFonts w:ascii="Calibri" w:hAnsi="Calibri" w:cs="Calibri"/>
          <w:lang w:val="fi-FI"/>
        </w:rPr>
        <w:t xml:space="preserve"> 1.</w:t>
      </w:r>
      <w:r>
        <w:rPr>
          <w:rFonts w:ascii="Calibri" w:hAnsi="Calibri" w:cs="Calibri"/>
          <w:lang w:val="fi-FI"/>
        </w:rPr>
        <w:t>12</w:t>
      </w:r>
      <w:r w:rsidR="003F23B1" w:rsidRPr="00754F29">
        <w:rPr>
          <w:rFonts w:ascii="Calibri" w:hAnsi="Calibri" w:cs="Calibri"/>
          <w:lang w:val="fi-FI"/>
        </w:rPr>
        <w:t xml:space="preserve"> 2021</w:t>
      </w:r>
    </w:p>
    <w:p w14:paraId="387D6A12" w14:textId="20D8E9F9" w:rsidR="003F23B1" w:rsidRPr="003F23B1" w:rsidRDefault="003F23B1" w:rsidP="003F23B1">
      <w:pPr>
        <w:spacing w:after="200" w:line="360" w:lineRule="auto"/>
        <w:rPr>
          <w:rFonts w:ascii="Calibri" w:hAnsi="Calibri" w:cs="Calibri"/>
          <w:lang w:val="fi-FI"/>
        </w:rPr>
      </w:pPr>
      <w:proofErr w:type="spellStart"/>
      <w:r w:rsidRPr="003F23B1">
        <w:rPr>
          <w:rFonts w:ascii="Calibri" w:hAnsi="Calibri" w:cs="Calibri"/>
          <w:lang w:val="fi-FI"/>
        </w:rPr>
        <w:t>Edu</w:t>
      </w:r>
      <w:proofErr w:type="spellEnd"/>
      <w:r w:rsidRPr="003F23B1">
        <w:rPr>
          <w:rFonts w:ascii="Calibri" w:hAnsi="Calibri" w:cs="Calibri"/>
          <w:lang w:val="fi-FI"/>
        </w:rPr>
        <w:t xml:space="preserve"> </w:t>
      </w:r>
      <w:proofErr w:type="spellStart"/>
      <w:r w:rsidRPr="003F23B1">
        <w:rPr>
          <w:rFonts w:ascii="Calibri" w:hAnsi="Calibri" w:cs="Calibri"/>
          <w:lang w:val="fi-FI"/>
        </w:rPr>
        <w:t>YA</w:t>
      </w:r>
      <w:proofErr w:type="spellEnd"/>
      <w:r w:rsidRPr="003F23B1">
        <w:rPr>
          <w:rFonts w:ascii="Calibri" w:hAnsi="Calibri" w:cs="Calibri"/>
          <w:lang w:val="fi-FI"/>
        </w:rPr>
        <w:t xml:space="preserve"> Ab</w:t>
      </w:r>
      <w:r w:rsidRPr="003F23B1">
        <w:rPr>
          <w:rFonts w:ascii="Calibri" w:hAnsi="Calibri" w:cs="Calibri"/>
          <w:lang w:val="fi-FI"/>
        </w:rPr>
        <w:tab/>
      </w:r>
      <w:r w:rsidRPr="003F23B1">
        <w:rPr>
          <w:rFonts w:ascii="Calibri" w:hAnsi="Calibri" w:cs="Calibri"/>
          <w:lang w:val="fi-FI"/>
        </w:rPr>
        <w:tab/>
      </w:r>
      <w:r w:rsidRPr="003F23B1">
        <w:rPr>
          <w:rFonts w:ascii="Calibri" w:hAnsi="Calibri" w:cs="Calibri"/>
          <w:lang w:val="fi-FI"/>
        </w:rPr>
        <w:tab/>
      </w:r>
      <w:r w:rsidRPr="003F23B1">
        <w:rPr>
          <w:rFonts w:ascii="Calibri" w:hAnsi="Calibri" w:cs="Calibri"/>
          <w:lang w:val="fi-FI"/>
        </w:rPr>
        <w:tab/>
        <w:t>Osu</w:t>
      </w:r>
      <w:r>
        <w:rPr>
          <w:rFonts w:ascii="Calibri" w:hAnsi="Calibri" w:cs="Calibri"/>
          <w:lang w:val="fi-FI"/>
        </w:rPr>
        <w:t>vakoulutus Oy</w:t>
      </w:r>
    </w:p>
    <w:p w14:paraId="3677706B" w14:textId="1F2087FF" w:rsidR="003F23B1" w:rsidRPr="003F23B1" w:rsidRDefault="003F23B1" w:rsidP="003F23B1">
      <w:pPr>
        <w:spacing w:after="200" w:line="360" w:lineRule="auto"/>
        <w:rPr>
          <w:rFonts w:ascii="Calibri" w:hAnsi="Calibri" w:cs="Calibri"/>
          <w:lang w:val="fi-FI"/>
        </w:rPr>
      </w:pPr>
    </w:p>
    <w:p w14:paraId="16D60FE1" w14:textId="618B0434" w:rsidR="003F23B1" w:rsidRPr="003F23B1" w:rsidRDefault="00754F29" w:rsidP="003F23B1">
      <w:pPr>
        <w:spacing w:after="200" w:line="360" w:lineRule="auto"/>
        <w:rPr>
          <w:rFonts w:ascii="Calibri" w:hAnsi="Calibri" w:cs="Calibri"/>
        </w:rPr>
      </w:pPr>
      <w:r>
        <w:rPr>
          <w:rFonts w:ascii="Calibri" w:hAnsi="Calibri" w:cs="Calibri"/>
        </w:rPr>
        <w:t>Max Hagström</w:t>
      </w:r>
      <w:r w:rsidR="003F23B1" w:rsidRPr="003F23B1">
        <w:rPr>
          <w:rFonts w:ascii="Calibri" w:hAnsi="Calibri" w:cs="Calibri"/>
        </w:rPr>
        <w:tab/>
      </w:r>
      <w:r w:rsidR="003F23B1" w:rsidRPr="003F23B1">
        <w:rPr>
          <w:rFonts w:ascii="Calibri" w:hAnsi="Calibri" w:cs="Calibri"/>
        </w:rPr>
        <w:tab/>
      </w:r>
      <w:r w:rsidR="003F23B1" w:rsidRPr="003F23B1">
        <w:rPr>
          <w:rFonts w:ascii="Calibri" w:hAnsi="Calibri" w:cs="Calibri"/>
        </w:rPr>
        <w:tab/>
      </w:r>
      <w:r>
        <w:rPr>
          <w:rFonts w:ascii="Calibri" w:hAnsi="Calibri" w:cs="Calibri"/>
        </w:rPr>
        <w:t>Jukka Oravainen</w:t>
      </w:r>
    </w:p>
    <w:p w14:paraId="60EC1D0D" w14:textId="6B6D5721" w:rsidR="003F23B1" w:rsidRPr="003F23B1" w:rsidRDefault="003F23B1" w:rsidP="003F23B1">
      <w:pPr>
        <w:spacing w:after="200" w:line="360" w:lineRule="auto"/>
        <w:rPr>
          <w:rFonts w:ascii="Calibri" w:hAnsi="Calibri" w:cs="Calibri"/>
        </w:rPr>
      </w:pPr>
      <w:r w:rsidRPr="003F23B1">
        <w:rPr>
          <w:rFonts w:ascii="Calibri" w:hAnsi="Calibri" w:cs="Calibri"/>
        </w:rPr>
        <w:t>VD</w:t>
      </w:r>
      <w:r w:rsidRPr="003F23B1">
        <w:rPr>
          <w:rFonts w:ascii="Calibri" w:hAnsi="Calibri" w:cs="Calibri"/>
        </w:rPr>
        <w:tab/>
      </w:r>
      <w:r w:rsidRPr="003F23B1">
        <w:rPr>
          <w:rFonts w:ascii="Calibri" w:hAnsi="Calibri" w:cs="Calibri"/>
        </w:rPr>
        <w:tab/>
      </w:r>
      <w:r w:rsidRPr="003F23B1">
        <w:rPr>
          <w:rFonts w:ascii="Calibri" w:hAnsi="Calibri" w:cs="Calibri"/>
        </w:rPr>
        <w:tab/>
      </w:r>
      <w:r w:rsidRPr="003F23B1">
        <w:rPr>
          <w:rFonts w:ascii="Calibri" w:hAnsi="Calibri" w:cs="Calibri"/>
        </w:rPr>
        <w:tab/>
        <w:t>V</w:t>
      </w:r>
      <w:r>
        <w:rPr>
          <w:rFonts w:ascii="Calibri" w:hAnsi="Calibri" w:cs="Calibri"/>
        </w:rPr>
        <w:t>D</w:t>
      </w:r>
    </w:p>
    <w:p w14:paraId="58315E82" w14:textId="77777777" w:rsidR="003F23B1" w:rsidRPr="003F23B1" w:rsidRDefault="003F23B1" w:rsidP="003F23B1">
      <w:pPr>
        <w:spacing w:after="200" w:line="360" w:lineRule="auto"/>
        <w:rPr>
          <w:rFonts w:ascii="Calibri" w:hAnsi="Calibri" w:cs="Calibri"/>
        </w:rPr>
      </w:pPr>
    </w:p>
    <w:p w14:paraId="10D0D4C0" w14:textId="2BE1FF67" w:rsidR="004A345F" w:rsidRPr="003F23B1" w:rsidRDefault="004A345F" w:rsidP="004A345F">
      <w:pPr>
        <w:spacing w:after="200" w:line="360" w:lineRule="auto"/>
        <w:ind w:left="2608" w:firstLine="2"/>
        <w:rPr>
          <w:rFonts w:ascii="Calibri" w:eastAsia="Times New Roman" w:hAnsi="Calibri" w:cs="Arial"/>
          <w:szCs w:val="24"/>
          <w:lang w:eastAsia="fi-FI"/>
        </w:rPr>
      </w:pPr>
    </w:p>
    <w:p w14:paraId="128ADE32" w14:textId="1E9B1652" w:rsidR="00B344FF" w:rsidRPr="003F23B1" w:rsidRDefault="00B344FF" w:rsidP="00B344FF">
      <w:pPr>
        <w:spacing w:after="200" w:line="276" w:lineRule="auto"/>
        <w:rPr>
          <w:rFonts w:ascii="Calibri" w:eastAsia="Times New Roman" w:hAnsi="Calibri" w:cs="Arial"/>
          <w:szCs w:val="24"/>
          <w:lang w:eastAsia="fi-FI"/>
        </w:rPr>
      </w:pPr>
    </w:p>
    <w:p w14:paraId="59E865F5" w14:textId="77777777" w:rsidR="00552636" w:rsidRPr="003F23B1" w:rsidRDefault="00552636" w:rsidP="00552636">
      <w:pPr>
        <w:ind w:left="2608" w:firstLine="47"/>
        <w:rPr>
          <w:rFonts w:ascii="Calibri" w:eastAsia="Calibri" w:hAnsi="Calibri" w:cs="Arial"/>
        </w:rPr>
      </w:pPr>
    </w:p>
    <w:p w14:paraId="5D84452D" w14:textId="2252CB08" w:rsidR="006A7737" w:rsidRPr="003F23B1" w:rsidRDefault="006A7737" w:rsidP="006A7737"/>
    <w:p w14:paraId="76CC739B" w14:textId="584DBEA2" w:rsidR="006A7737" w:rsidRPr="003F23B1" w:rsidRDefault="006A7737" w:rsidP="006A7737">
      <w:r w:rsidRPr="003F23B1">
        <w:tab/>
      </w:r>
      <w:r w:rsidRPr="003F23B1">
        <w:tab/>
      </w:r>
    </w:p>
    <w:sectPr w:rsidR="006A7737" w:rsidRPr="003F23B1" w:rsidSect="003E7BE5">
      <w:head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C6D9C7" w14:textId="77777777" w:rsidR="002D3C7D" w:rsidRDefault="002D3C7D" w:rsidP="002D7E74">
      <w:pPr>
        <w:spacing w:after="0" w:line="240" w:lineRule="auto"/>
      </w:pPr>
      <w:r>
        <w:separator/>
      </w:r>
    </w:p>
  </w:endnote>
  <w:endnote w:type="continuationSeparator" w:id="0">
    <w:p w14:paraId="5DE1BCDD" w14:textId="77777777" w:rsidR="002D3C7D" w:rsidRDefault="002D3C7D" w:rsidP="002D7E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C6D03A" w14:textId="77777777" w:rsidR="002D3C7D" w:rsidRDefault="002D3C7D" w:rsidP="002D7E74">
      <w:pPr>
        <w:spacing w:after="0" w:line="240" w:lineRule="auto"/>
      </w:pPr>
      <w:r>
        <w:separator/>
      </w:r>
    </w:p>
  </w:footnote>
  <w:footnote w:type="continuationSeparator" w:id="0">
    <w:p w14:paraId="065F22E2" w14:textId="77777777" w:rsidR="002D3C7D" w:rsidRDefault="002D3C7D" w:rsidP="002D7E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E93204" w14:textId="063736FA" w:rsidR="002D7E74" w:rsidRDefault="00D67381">
    <w:pPr>
      <w:pStyle w:val="Sidhuvud"/>
    </w:pPr>
    <w:r>
      <w:rPr>
        <w:noProof/>
      </w:rPr>
      <w:drawing>
        <wp:inline distT="0" distB="0" distL="0" distR="0" wp14:anchorId="0F44CEAB" wp14:editId="5DB93249">
          <wp:extent cx="2240782" cy="661712"/>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pic:cNvPicPr/>
                </pic:nvPicPr>
                <pic:blipFill>
                  <a:blip r:embed="rId1">
                    <a:extLst>
                      <a:ext uri="{28A0092B-C50C-407E-A947-70E740481C1C}">
                        <a14:useLocalDpi xmlns:a14="http://schemas.microsoft.com/office/drawing/2010/main" val="0"/>
                      </a:ext>
                    </a:extLst>
                  </a:blip>
                  <a:stretch>
                    <a:fillRect/>
                  </a:stretch>
                </pic:blipFill>
                <pic:spPr>
                  <a:xfrm>
                    <a:off x="0" y="0"/>
                    <a:ext cx="2330688" cy="68826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6E25DE"/>
    <w:multiLevelType w:val="hybridMultilevel"/>
    <w:tmpl w:val="AC9EC0CA"/>
    <w:lvl w:ilvl="0" w:tplc="B0E01518">
      <w:start w:val="1"/>
      <w:numFmt w:val="decimal"/>
      <w:lvlText w:val="%1."/>
      <w:lvlJc w:val="left"/>
      <w:pPr>
        <w:ind w:left="2970" w:hanging="360"/>
      </w:pPr>
      <w:rPr>
        <w:rFonts w:hint="default"/>
      </w:rPr>
    </w:lvl>
    <w:lvl w:ilvl="1" w:tplc="081D0019" w:tentative="1">
      <w:start w:val="1"/>
      <w:numFmt w:val="lowerLetter"/>
      <w:lvlText w:val="%2."/>
      <w:lvlJc w:val="left"/>
      <w:pPr>
        <w:ind w:left="3690" w:hanging="360"/>
      </w:pPr>
    </w:lvl>
    <w:lvl w:ilvl="2" w:tplc="081D001B" w:tentative="1">
      <w:start w:val="1"/>
      <w:numFmt w:val="lowerRoman"/>
      <w:lvlText w:val="%3."/>
      <w:lvlJc w:val="right"/>
      <w:pPr>
        <w:ind w:left="4410" w:hanging="180"/>
      </w:pPr>
    </w:lvl>
    <w:lvl w:ilvl="3" w:tplc="081D000F" w:tentative="1">
      <w:start w:val="1"/>
      <w:numFmt w:val="decimal"/>
      <w:lvlText w:val="%4."/>
      <w:lvlJc w:val="left"/>
      <w:pPr>
        <w:ind w:left="5130" w:hanging="360"/>
      </w:pPr>
    </w:lvl>
    <w:lvl w:ilvl="4" w:tplc="081D0019" w:tentative="1">
      <w:start w:val="1"/>
      <w:numFmt w:val="lowerLetter"/>
      <w:lvlText w:val="%5."/>
      <w:lvlJc w:val="left"/>
      <w:pPr>
        <w:ind w:left="5850" w:hanging="360"/>
      </w:pPr>
    </w:lvl>
    <w:lvl w:ilvl="5" w:tplc="081D001B" w:tentative="1">
      <w:start w:val="1"/>
      <w:numFmt w:val="lowerRoman"/>
      <w:lvlText w:val="%6."/>
      <w:lvlJc w:val="right"/>
      <w:pPr>
        <w:ind w:left="6570" w:hanging="180"/>
      </w:pPr>
    </w:lvl>
    <w:lvl w:ilvl="6" w:tplc="081D000F" w:tentative="1">
      <w:start w:val="1"/>
      <w:numFmt w:val="decimal"/>
      <w:lvlText w:val="%7."/>
      <w:lvlJc w:val="left"/>
      <w:pPr>
        <w:ind w:left="7290" w:hanging="360"/>
      </w:pPr>
    </w:lvl>
    <w:lvl w:ilvl="7" w:tplc="081D0019" w:tentative="1">
      <w:start w:val="1"/>
      <w:numFmt w:val="lowerLetter"/>
      <w:lvlText w:val="%8."/>
      <w:lvlJc w:val="left"/>
      <w:pPr>
        <w:ind w:left="8010" w:hanging="360"/>
      </w:pPr>
    </w:lvl>
    <w:lvl w:ilvl="8" w:tplc="081D001B" w:tentative="1">
      <w:start w:val="1"/>
      <w:numFmt w:val="lowerRoman"/>
      <w:lvlText w:val="%9."/>
      <w:lvlJc w:val="right"/>
      <w:pPr>
        <w:ind w:left="8730" w:hanging="180"/>
      </w:pPr>
    </w:lvl>
  </w:abstractNum>
  <w:num w:numId="1" w16cid:durableId="69176090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7"/>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7E74"/>
    <w:rsid w:val="00037390"/>
    <w:rsid w:val="0015001F"/>
    <w:rsid w:val="002D3C7D"/>
    <w:rsid w:val="002D4A81"/>
    <w:rsid w:val="002D7E74"/>
    <w:rsid w:val="003E7BE5"/>
    <w:rsid w:val="003F23B1"/>
    <w:rsid w:val="00460928"/>
    <w:rsid w:val="004A345F"/>
    <w:rsid w:val="004E34A9"/>
    <w:rsid w:val="00515B1C"/>
    <w:rsid w:val="00552636"/>
    <w:rsid w:val="00655835"/>
    <w:rsid w:val="006A7737"/>
    <w:rsid w:val="00754F29"/>
    <w:rsid w:val="0089233A"/>
    <w:rsid w:val="008C3EF6"/>
    <w:rsid w:val="00973025"/>
    <w:rsid w:val="00A24C7A"/>
    <w:rsid w:val="00A63E64"/>
    <w:rsid w:val="00B344FF"/>
    <w:rsid w:val="00D67381"/>
    <w:rsid w:val="00EE1949"/>
  </w:rsids>
  <m:mathPr>
    <m:mathFont m:val="Cambria Math"/>
    <m:brkBin m:val="before"/>
    <m:brkBinSub m:val="--"/>
    <m:smallFrac m:val="0"/>
    <m:dispDef/>
    <m:lMargin m:val="0"/>
    <m:rMargin m:val="0"/>
    <m:defJc m:val="centerGroup"/>
    <m:wrapIndent m:val="1440"/>
    <m:intLim m:val="subSup"/>
    <m:naryLim m:val="undOvr"/>
  </m:mathPr>
  <w:themeFontLang w:val="sv-FI"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6828FC"/>
  <w15:chartTrackingRefBased/>
  <w15:docId w15:val="{68C5D167-0799-42DC-B57B-56721A110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2D7E74"/>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2D7E74"/>
  </w:style>
  <w:style w:type="paragraph" w:styleId="Sidfot">
    <w:name w:val="footer"/>
    <w:basedOn w:val="Normal"/>
    <w:link w:val="SidfotChar"/>
    <w:uiPriority w:val="99"/>
    <w:unhideWhenUsed/>
    <w:rsid w:val="002D7E74"/>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2D7E74"/>
  </w:style>
  <w:style w:type="character" w:styleId="Hyperlnk">
    <w:name w:val="Hyperlink"/>
    <w:basedOn w:val="Standardstycketeckensnitt"/>
    <w:uiPriority w:val="99"/>
    <w:unhideWhenUsed/>
    <w:rsid w:val="002D7E74"/>
    <w:rPr>
      <w:color w:val="0563C1" w:themeColor="hyperlink"/>
      <w:u w:val="single"/>
    </w:rPr>
  </w:style>
  <w:style w:type="character" w:styleId="Olstomnmnande">
    <w:name w:val="Unresolved Mention"/>
    <w:basedOn w:val="Standardstycketeckensnitt"/>
    <w:uiPriority w:val="99"/>
    <w:semiHidden/>
    <w:unhideWhenUsed/>
    <w:rsid w:val="002D7E74"/>
    <w:rPr>
      <w:color w:val="605E5C"/>
      <w:shd w:val="clear" w:color="auto" w:fill="E1DFDD"/>
    </w:rPr>
  </w:style>
  <w:style w:type="paragraph" w:styleId="Liststycke">
    <w:name w:val="List Paragraph"/>
    <w:basedOn w:val="Normal"/>
    <w:uiPriority w:val="34"/>
    <w:qFormat/>
    <w:rsid w:val="003F23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rita.brannbacka-brunell@yrkesakademin.fi" TargetMode="External"/><Relationship Id="rId3" Type="http://schemas.openxmlformats.org/officeDocument/2006/relationships/settings" Target="settings.xml"/><Relationship Id="rId7" Type="http://schemas.openxmlformats.org/officeDocument/2006/relationships/hyperlink" Target="mailto:max.hagstrom@eduya.fi"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jukka.oravainen@kpedu.f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777</Words>
  <Characters>4120</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4888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Brännbacka-Brunell Brita</dc:creator>
  <cp:keywords/>
  <dc:description/>
  <cp:lastModifiedBy>Lindahl Nina</cp:lastModifiedBy>
  <cp:revision>4</cp:revision>
  <dcterms:created xsi:type="dcterms:W3CDTF">2021-11-23T12:36:00Z</dcterms:created>
  <dcterms:modified xsi:type="dcterms:W3CDTF">2022-11-01T08:10:00Z</dcterms:modified>
</cp:coreProperties>
</file>